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72DA" w14:textId="4FEFFEEF" w:rsidR="00877A4F" w:rsidRPr="00877A4F" w:rsidRDefault="00877A4F" w:rsidP="00877A4F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877A4F">
        <w:rPr>
          <w:rFonts w:ascii="微软雅黑" w:eastAsia="微软雅黑" w:hAnsi="微软雅黑" w:hint="eastAsia"/>
          <w:b/>
          <w:bCs/>
          <w:sz w:val="32"/>
          <w:szCs w:val="36"/>
        </w:rPr>
        <w:t>中国家博会（上海）简介</w:t>
      </w:r>
    </w:p>
    <w:p w14:paraId="7D6A189D" w14:textId="77777777" w:rsidR="00FA43A7" w:rsidRDefault="00FA43A7" w:rsidP="000F676A">
      <w:pPr>
        <w:rPr>
          <w:rFonts w:ascii="微软雅黑" w:eastAsia="微软雅黑" w:hAnsi="微软雅黑"/>
          <w:b/>
          <w:bCs/>
          <w:sz w:val="24"/>
          <w:szCs w:val="28"/>
        </w:rPr>
      </w:pPr>
    </w:p>
    <w:p w14:paraId="1D737A76" w14:textId="05A3D2CF" w:rsidR="00FA43A7" w:rsidRDefault="00877A4F" w:rsidP="000F676A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877A4F">
        <w:rPr>
          <w:rFonts w:ascii="微软雅黑" w:eastAsia="微软雅黑" w:hAnsi="微软雅黑" w:hint="eastAsia"/>
          <w:b/>
          <w:bCs/>
          <w:sz w:val="24"/>
          <w:szCs w:val="28"/>
        </w:rPr>
        <w:t>展会</w:t>
      </w:r>
      <w:r w:rsidR="00FA43A7">
        <w:rPr>
          <w:rFonts w:ascii="微软雅黑" w:eastAsia="微软雅黑" w:hAnsi="微软雅黑" w:hint="eastAsia"/>
          <w:b/>
          <w:bCs/>
          <w:sz w:val="24"/>
          <w:szCs w:val="28"/>
        </w:rPr>
        <w:t>介绍</w:t>
      </w:r>
      <w:r w:rsidRPr="00877A4F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 w:rsidR="000A5CA4" w:rsidRPr="00877A4F">
        <w:rPr>
          <w:rFonts w:ascii="微软雅黑" w:eastAsia="微软雅黑" w:hAnsi="微软雅黑" w:hint="eastAsia"/>
          <w:sz w:val="24"/>
          <w:szCs w:val="28"/>
        </w:rPr>
        <w:t>中国</w:t>
      </w:r>
      <w:r w:rsidR="00183A78">
        <w:rPr>
          <w:rFonts w:ascii="微软雅黑" w:eastAsia="微软雅黑" w:hAnsi="微软雅黑" w:hint="eastAsia"/>
          <w:sz w:val="24"/>
          <w:szCs w:val="28"/>
        </w:rPr>
        <w:t>（广州/上海）</w:t>
      </w:r>
      <w:r w:rsidR="000A5CA4" w:rsidRPr="00877A4F">
        <w:rPr>
          <w:rFonts w:ascii="微软雅黑" w:eastAsia="微软雅黑" w:hAnsi="微软雅黑" w:hint="eastAsia"/>
          <w:sz w:val="24"/>
          <w:szCs w:val="28"/>
        </w:rPr>
        <w:t>国际家具博览会（简称“中国家博会”）创办于</w:t>
      </w:r>
      <w:r w:rsidR="000A5CA4" w:rsidRPr="00877A4F">
        <w:rPr>
          <w:rFonts w:ascii="微软雅黑" w:eastAsia="微软雅黑" w:hAnsi="微软雅黑"/>
          <w:sz w:val="24"/>
          <w:szCs w:val="28"/>
        </w:rPr>
        <w:t>1998年，迄今已连续举办四十四届。从2015年9月起，每年3月在广州</w:t>
      </w:r>
      <w:proofErr w:type="gramStart"/>
      <w:r w:rsidR="000A5CA4" w:rsidRPr="00877A4F">
        <w:rPr>
          <w:rFonts w:ascii="微软雅黑" w:eastAsia="微软雅黑" w:hAnsi="微软雅黑"/>
          <w:sz w:val="24"/>
          <w:szCs w:val="28"/>
        </w:rPr>
        <w:t>琶</w:t>
      </w:r>
      <w:proofErr w:type="gramEnd"/>
      <w:r w:rsidR="000A5CA4" w:rsidRPr="00877A4F">
        <w:rPr>
          <w:rFonts w:ascii="微软雅黑" w:eastAsia="微软雅黑" w:hAnsi="微软雅黑"/>
          <w:sz w:val="24"/>
          <w:szCs w:val="28"/>
        </w:rPr>
        <w:t>洲、9月在上海虹桥举办，春秋两届共汇聚超6000家海内外顶尖品牌，接待超34万名专业观众，有效辐射中国经济最有活力的珠三角和长三角地区，彰显春华秋实的双城</w:t>
      </w:r>
      <w:r w:rsidR="00183A78">
        <w:rPr>
          <w:rFonts w:ascii="微软雅黑" w:eastAsia="微软雅黑" w:hAnsi="微软雅黑" w:hint="eastAsia"/>
          <w:sz w:val="24"/>
          <w:szCs w:val="28"/>
        </w:rPr>
        <w:t>魅力。第4</w:t>
      </w:r>
      <w:r w:rsidR="00183A78">
        <w:rPr>
          <w:rFonts w:ascii="微软雅黑" w:eastAsia="微软雅黑" w:hAnsi="微软雅黑"/>
          <w:sz w:val="24"/>
          <w:szCs w:val="28"/>
        </w:rPr>
        <w:t>6</w:t>
      </w:r>
      <w:r w:rsidR="00183A78">
        <w:rPr>
          <w:rFonts w:ascii="微软雅黑" w:eastAsia="微软雅黑" w:hAnsi="微软雅黑" w:hint="eastAsia"/>
          <w:sz w:val="24"/>
          <w:szCs w:val="28"/>
        </w:rPr>
        <w:t>届</w:t>
      </w:r>
      <w:r w:rsidR="000A5CA4" w:rsidRPr="00877A4F">
        <w:rPr>
          <w:rFonts w:ascii="微软雅黑" w:eastAsia="微软雅黑" w:hAnsi="微软雅黑"/>
          <w:sz w:val="24"/>
          <w:szCs w:val="28"/>
        </w:rPr>
        <w:t>中国家博会（上海）将于</w:t>
      </w:r>
      <w:r w:rsidR="00183A78">
        <w:rPr>
          <w:rFonts w:ascii="微软雅黑" w:eastAsia="微软雅黑" w:hAnsi="微软雅黑" w:hint="eastAsia"/>
          <w:sz w:val="24"/>
          <w:szCs w:val="28"/>
        </w:rPr>
        <w:t>2</w:t>
      </w:r>
      <w:r w:rsidR="00183A78">
        <w:rPr>
          <w:rFonts w:ascii="微软雅黑" w:eastAsia="微软雅黑" w:hAnsi="微软雅黑"/>
          <w:sz w:val="24"/>
          <w:szCs w:val="28"/>
        </w:rPr>
        <w:t>020</w:t>
      </w:r>
      <w:r w:rsidR="00183A78">
        <w:rPr>
          <w:rFonts w:ascii="微软雅黑" w:eastAsia="微软雅黑" w:hAnsi="微软雅黑" w:hint="eastAsia"/>
          <w:sz w:val="24"/>
          <w:szCs w:val="28"/>
        </w:rPr>
        <w:t>年</w:t>
      </w:r>
      <w:r w:rsidR="000A5CA4" w:rsidRPr="00877A4F">
        <w:rPr>
          <w:rFonts w:ascii="微软雅黑" w:eastAsia="微软雅黑" w:hAnsi="微软雅黑"/>
          <w:sz w:val="24"/>
          <w:szCs w:val="28"/>
        </w:rPr>
        <w:t>9月7-10日</w:t>
      </w:r>
      <w:r w:rsidR="00183A78">
        <w:rPr>
          <w:rFonts w:ascii="微软雅黑" w:eastAsia="微软雅黑" w:hAnsi="微软雅黑" w:hint="eastAsia"/>
          <w:sz w:val="24"/>
          <w:szCs w:val="28"/>
        </w:rPr>
        <w:t>在</w:t>
      </w:r>
      <w:r w:rsidR="000A5CA4" w:rsidRPr="00877A4F">
        <w:rPr>
          <w:rFonts w:ascii="微软雅黑" w:eastAsia="微软雅黑" w:hAnsi="微软雅黑"/>
          <w:sz w:val="24"/>
          <w:szCs w:val="28"/>
        </w:rPr>
        <w:t>上海虹桥·国家会展中心</w:t>
      </w:r>
      <w:r w:rsidR="00183A78">
        <w:rPr>
          <w:rFonts w:ascii="微软雅黑" w:eastAsia="微软雅黑" w:hAnsi="微软雅黑" w:hint="eastAsia"/>
          <w:sz w:val="24"/>
          <w:szCs w:val="28"/>
        </w:rPr>
        <w:t>举办，作为</w:t>
      </w:r>
      <w:r w:rsidR="00183A78" w:rsidRPr="00877A4F">
        <w:rPr>
          <w:rFonts w:ascii="微软雅黑" w:eastAsia="微软雅黑" w:hAnsi="微软雅黑"/>
          <w:sz w:val="24"/>
          <w:szCs w:val="28"/>
        </w:rPr>
        <w:t>2020下半年最后一次全球规模最大的家居界盛会，助力</w:t>
      </w:r>
      <w:r w:rsidR="00183A78">
        <w:rPr>
          <w:rFonts w:ascii="微软雅黑" w:eastAsia="微软雅黑" w:hAnsi="微软雅黑" w:hint="eastAsia"/>
          <w:sz w:val="24"/>
          <w:szCs w:val="28"/>
        </w:rPr>
        <w:t>家居行业</w:t>
      </w:r>
      <w:r w:rsidR="00FA43A7">
        <w:rPr>
          <w:rFonts w:ascii="微软雅黑" w:eastAsia="微软雅黑" w:hAnsi="微软雅黑" w:hint="eastAsia"/>
          <w:sz w:val="24"/>
          <w:szCs w:val="28"/>
        </w:rPr>
        <w:t>突围疫后市场</w:t>
      </w:r>
      <w:r w:rsidR="00183A78" w:rsidRPr="00877A4F">
        <w:rPr>
          <w:rFonts w:ascii="微软雅黑" w:eastAsia="微软雅黑" w:hAnsi="微软雅黑" w:hint="eastAsia"/>
          <w:sz w:val="24"/>
          <w:szCs w:val="28"/>
        </w:rPr>
        <w:t>。</w:t>
      </w:r>
    </w:p>
    <w:p w14:paraId="4562C156" w14:textId="4AC05F1F" w:rsidR="00FA43A7" w:rsidRDefault="00FA43A7" w:rsidP="000F676A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FA43A7">
        <w:rPr>
          <w:rFonts w:ascii="微软雅黑" w:eastAsia="微软雅黑" w:hAnsi="微软雅黑" w:hint="eastAsia"/>
          <w:b/>
          <w:bCs/>
          <w:sz w:val="24"/>
          <w:szCs w:val="28"/>
        </w:rPr>
        <w:t>展会时间：</w:t>
      </w:r>
      <w:r>
        <w:rPr>
          <w:rFonts w:ascii="微软雅黑" w:eastAsia="微软雅黑" w:hAnsi="微软雅黑" w:hint="eastAsia"/>
          <w:sz w:val="24"/>
          <w:szCs w:val="28"/>
        </w:rPr>
        <w:t>2</w:t>
      </w:r>
      <w:r>
        <w:rPr>
          <w:rFonts w:ascii="微软雅黑" w:eastAsia="微软雅黑" w:hAnsi="微软雅黑"/>
          <w:sz w:val="24"/>
          <w:szCs w:val="28"/>
        </w:rPr>
        <w:t>020</w:t>
      </w:r>
      <w:r>
        <w:rPr>
          <w:rFonts w:ascii="微软雅黑" w:eastAsia="微软雅黑" w:hAnsi="微软雅黑" w:hint="eastAsia"/>
          <w:sz w:val="24"/>
          <w:szCs w:val="28"/>
        </w:rPr>
        <w:t>年9月7-</w:t>
      </w:r>
      <w:r>
        <w:rPr>
          <w:rFonts w:ascii="微软雅黑" w:eastAsia="微软雅黑" w:hAnsi="微软雅黑"/>
          <w:sz w:val="24"/>
          <w:szCs w:val="28"/>
        </w:rPr>
        <w:t>10</w:t>
      </w:r>
      <w:r>
        <w:rPr>
          <w:rFonts w:ascii="微软雅黑" w:eastAsia="微软雅黑" w:hAnsi="微软雅黑" w:hint="eastAsia"/>
          <w:sz w:val="24"/>
          <w:szCs w:val="28"/>
        </w:rPr>
        <w:t>日</w:t>
      </w:r>
      <w:r>
        <w:rPr>
          <w:rFonts w:ascii="微软雅黑" w:eastAsia="微软雅黑" w:hAnsi="微软雅黑"/>
          <w:sz w:val="24"/>
          <w:szCs w:val="28"/>
        </w:rPr>
        <w:t xml:space="preserve">   9</w:t>
      </w:r>
      <w:r>
        <w:rPr>
          <w:rFonts w:ascii="微软雅黑" w:eastAsia="微软雅黑" w:hAnsi="微软雅黑" w:hint="eastAsia"/>
          <w:sz w:val="24"/>
          <w:szCs w:val="28"/>
        </w:rPr>
        <w:t>:</w:t>
      </w:r>
      <w:r>
        <w:rPr>
          <w:rFonts w:ascii="微软雅黑" w:eastAsia="微软雅黑" w:hAnsi="微软雅黑"/>
          <w:sz w:val="24"/>
          <w:szCs w:val="28"/>
        </w:rPr>
        <w:t>30</w:t>
      </w:r>
      <w:r>
        <w:rPr>
          <w:rFonts w:ascii="微软雅黑" w:eastAsia="微软雅黑" w:hAnsi="微软雅黑" w:hint="eastAsia"/>
          <w:sz w:val="24"/>
          <w:szCs w:val="28"/>
        </w:rPr>
        <w:t>-</w:t>
      </w:r>
      <w:r>
        <w:rPr>
          <w:rFonts w:ascii="微软雅黑" w:eastAsia="微软雅黑" w:hAnsi="微软雅黑"/>
          <w:sz w:val="24"/>
          <w:szCs w:val="28"/>
        </w:rPr>
        <w:t>18</w:t>
      </w:r>
      <w:r>
        <w:rPr>
          <w:rFonts w:ascii="微软雅黑" w:eastAsia="微软雅黑" w:hAnsi="微软雅黑" w:hint="eastAsia"/>
          <w:sz w:val="24"/>
          <w:szCs w:val="28"/>
        </w:rPr>
        <w:t>:</w:t>
      </w:r>
      <w:r>
        <w:rPr>
          <w:rFonts w:ascii="微软雅黑" w:eastAsia="微软雅黑" w:hAnsi="微软雅黑"/>
          <w:sz w:val="24"/>
          <w:szCs w:val="28"/>
        </w:rPr>
        <w:t>00</w:t>
      </w:r>
    </w:p>
    <w:p w14:paraId="510E07F2" w14:textId="4797277D" w:rsidR="00876625" w:rsidRPr="00876625" w:rsidRDefault="00876625" w:rsidP="000F676A">
      <w:pPr>
        <w:ind w:firstLineChars="200" w:firstLine="480"/>
        <w:rPr>
          <w:rFonts w:ascii="微软雅黑" w:eastAsia="微软雅黑" w:hAnsi="微软雅黑"/>
          <w:b/>
          <w:bCs/>
          <w:sz w:val="24"/>
          <w:szCs w:val="28"/>
        </w:rPr>
      </w:pPr>
      <w:r w:rsidRPr="00876625">
        <w:rPr>
          <w:rFonts w:ascii="微软雅黑" w:eastAsia="微软雅黑" w:hAnsi="微软雅黑" w:hint="eastAsia"/>
          <w:b/>
          <w:bCs/>
          <w:sz w:val="24"/>
          <w:szCs w:val="28"/>
        </w:rPr>
        <w:t>展会地点：</w:t>
      </w:r>
      <w:r>
        <w:rPr>
          <w:rFonts w:ascii="微软雅黑" w:eastAsia="微软雅黑" w:hAnsi="微软雅黑" w:hint="eastAsia"/>
          <w:sz w:val="24"/>
          <w:szCs w:val="28"/>
        </w:rPr>
        <w:t>上海虹桥·国家会展中心</w:t>
      </w:r>
    </w:p>
    <w:p w14:paraId="64170CB0" w14:textId="3B46EE88" w:rsidR="00FA43A7" w:rsidRPr="00877A4F" w:rsidRDefault="00FA43A7" w:rsidP="000F676A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FA43A7">
        <w:rPr>
          <w:rFonts w:ascii="微软雅黑" w:eastAsia="微软雅黑" w:hAnsi="微软雅黑" w:hint="eastAsia"/>
          <w:b/>
          <w:bCs/>
          <w:sz w:val="24"/>
          <w:szCs w:val="28"/>
        </w:rPr>
        <w:t>展会主题：</w:t>
      </w:r>
      <w:r w:rsidRPr="00FA43A7"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家居虹桥，链接全球</w:t>
      </w:r>
    </w:p>
    <w:p w14:paraId="4902F155" w14:textId="745071ED" w:rsidR="00DA45B1" w:rsidRDefault="00FA43A7" w:rsidP="00DA45B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FA43A7">
        <w:rPr>
          <w:rFonts w:ascii="微软雅黑" w:eastAsia="微软雅黑" w:hAnsi="微软雅黑" w:hint="eastAsia"/>
          <w:b/>
          <w:bCs/>
          <w:sz w:val="24"/>
          <w:szCs w:val="28"/>
        </w:rPr>
        <w:t>展会亮点：</w:t>
      </w:r>
      <w:r>
        <w:rPr>
          <w:rFonts w:ascii="微软雅黑" w:eastAsia="微软雅黑" w:hAnsi="微软雅黑" w:hint="eastAsia"/>
          <w:sz w:val="24"/>
          <w:szCs w:val="28"/>
        </w:rPr>
        <w:t>1</w:t>
      </w:r>
      <w:r>
        <w:rPr>
          <w:rFonts w:ascii="微软雅黑" w:eastAsia="微软雅黑" w:hAnsi="微软雅黑"/>
          <w:sz w:val="24"/>
          <w:szCs w:val="28"/>
        </w:rPr>
        <w:t>.</w:t>
      </w:r>
      <w:r w:rsidR="000A5CA4" w:rsidRPr="00877A4F">
        <w:rPr>
          <w:rFonts w:ascii="微软雅黑" w:eastAsia="微软雅黑" w:hAnsi="微软雅黑"/>
          <w:sz w:val="24"/>
          <w:szCs w:val="28"/>
        </w:rPr>
        <w:t>展会展出题材全面，覆盖家居上下游全产业链</w:t>
      </w:r>
      <w:r>
        <w:rPr>
          <w:rFonts w:ascii="微软雅黑" w:eastAsia="微软雅黑" w:hAnsi="微软雅黑" w:hint="eastAsia"/>
          <w:sz w:val="24"/>
          <w:szCs w:val="28"/>
        </w:rPr>
        <w:t>，</w:t>
      </w:r>
      <w:r w:rsidRPr="00877A4F">
        <w:rPr>
          <w:rFonts w:ascii="微软雅黑" w:eastAsia="微软雅黑" w:hAnsi="微软雅黑" w:hint="eastAsia"/>
          <w:sz w:val="24"/>
          <w:szCs w:val="28"/>
        </w:rPr>
        <w:t>以设计家居、国际家居等核心</w:t>
      </w:r>
      <w:r w:rsidR="000627D8" w:rsidRPr="00877A4F">
        <w:rPr>
          <w:rFonts w:ascii="微软雅黑" w:eastAsia="微软雅黑" w:hAnsi="微软雅黑" w:hint="eastAsia"/>
          <w:sz w:val="24"/>
          <w:szCs w:val="28"/>
        </w:rPr>
        <w:t>板块</w:t>
      </w:r>
      <w:r w:rsidRPr="00877A4F">
        <w:rPr>
          <w:rFonts w:ascii="微软雅黑" w:eastAsia="微软雅黑" w:hAnsi="微软雅黑" w:hint="eastAsia"/>
          <w:sz w:val="24"/>
          <w:szCs w:val="28"/>
        </w:rPr>
        <w:t>为基础，涵盖</w:t>
      </w:r>
      <w:r w:rsidRPr="00877A4F">
        <w:rPr>
          <w:rFonts w:ascii="微软雅黑" w:eastAsia="微软雅黑" w:hAnsi="微软雅黑"/>
          <w:sz w:val="24"/>
          <w:szCs w:val="28"/>
        </w:rPr>
        <w:t>睡眠及两厅家具、沙发、办公商用及酒店家具、 家具生产设备、饰品家纺、户外家居及配件辅料等家居上下游全题材。</w:t>
      </w:r>
      <w:r>
        <w:rPr>
          <w:rFonts w:ascii="微软雅黑" w:eastAsia="微软雅黑" w:hAnsi="微软雅黑" w:hint="eastAsia"/>
          <w:sz w:val="24"/>
          <w:szCs w:val="28"/>
        </w:rPr>
        <w:t>2</w:t>
      </w:r>
      <w:r>
        <w:rPr>
          <w:rFonts w:ascii="微软雅黑" w:eastAsia="微软雅黑" w:hAnsi="微软雅黑"/>
          <w:sz w:val="24"/>
          <w:szCs w:val="28"/>
        </w:rPr>
        <w:t>.</w:t>
      </w:r>
      <w:r w:rsidRPr="00877A4F">
        <w:rPr>
          <w:rFonts w:ascii="微软雅黑" w:eastAsia="微软雅黑" w:hAnsi="微软雅黑" w:hint="eastAsia"/>
          <w:sz w:val="24"/>
          <w:szCs w:val="28"/>
        </w:rPr>
        <w:t>聚焦原创设计，引领家居消费新趋势，设计馆进一</w:t>
      </w:r>
      <w:r w:rsidRPr="00877A4F">
        <w:rPr>
          <w:rFonts w:ascii="微软雅黑" w:eastAsia="微软雅黑" w:hAnsi="微软雅黑"/>
          <w:sz w:val="24"/>
          <w:szCs w:val="28"/>
        </w:rPr>
        <w:t>步扩容，完善品牌结构，优化设计</w:t>
      </w:r>
      <w:r>
        <w:rPr>
          <w:rFonts w:ascii="微软雅黑" w:eastAsia="微软雅黑" w:hAnsi="微软雅黑" w:hint="eastAsia"/>
          <w:sz w:val="24"/>
          <w:szCs w:val="28"/>
        </w:rPr>
        <w:t>品质</w:t>
      </w:r>
      <w:r w:rsidRPr="00877A4F">
        <w:rPr>
          <w:rFonts w:ascii="微软雅黑" w:eastAsia="微软雅黑" w:hAnsi="微软雅黑"/>
          <w:sz w:val="24"/>
          <w:szCs w:val="28"/>
        </w:rPr>
        <w:t>，打造（：意 思：）设计展、DDS展、</w:t>
      </w:r>
      <w:r>
        <w:rPr>
          <w:rFonts w:ascii="微软雅黑" w:eastAsia="微软雅黑" w:hAnsi="微软雅黑" w:hint="eastAsia"/>
          <w:sz w:val="24"/>
          <w:szCs w:val="28"/>
        </w:rPr>
        <w:t>大观茶典、</w:t>
      </w:r>
      <w:r w:rsidRPr="00877A4F">
        <w:rPr>
          <w:rFonts w:ascii="微软雅黑" w:eastAsia="微软雅黑" w:hAnsi="微软雅黑"/>
          <w:sz w:val="24"/>
          <w:szCs w:val="28"/>
        </w:rPr>
        <w:t>办公生活主题馆等超级IP。</w:t>
      </w:r>
      <w:r>
        <w:rPr>
          <w:rFonts w:ascii="微软雅黑" w:eastAsia="微软雅黑" w:hAnsi="微软雅黑" w:hint="eastAsia"/>
          <w:sz w:val="24"/>
          <w:szCs w:val="28"/>
        </w:rPr>
        <w:t>3</w:t>
      </w:r>
      <w:r>
        <w:rPr>
          <w:rFonts w:ascii="微软雅黑" w:eastAsia="微软雅黑" w:hAnsi="微软雅黑"/>
          <w:sz w:val="24"/>
          <w:szCs w:val="28"/>
        </w:rPr>
        <w:t>.</w:t>
      </w:r>
      <w:proofErr w:type="gramStart"/>
      <w:r w:rsidRPr="00877A4F">
        <w:rPr>
          <w:rFonts w:ascii="微软雅黑" w:eastAsia="微软雅黑" w:hAnsi="微软雅黑"/>
          <w:sz w:val="24"/>
          <w:szCs w:val="28"/>
        </w:rPr>
        <w:t>展店联盟</w:t>
      </w:r>
      <w:proofErr w:type="gramEnd"/>
      <w:r w:rsidRPr="00877A4F">
        <w:rPr>
          <w:rFonts w:ascii="微软雅黑" w:eastAsia="微软雅黑" w:hAnsi="微软雅黑"/>
          <w:sz w:val="24"/>
          <w:szCs w:val="28"/>
        </w:rPr>
        <w:t>背书，影响力辐射全球</w:t>
      </w:r>
      <w:r>
        <w:rPr>
          <w:rFonts w:ascii="微软雅黑" w:eastAsia="微软雅黑" w:hAnsi="微软雅黑" w:hint="eastAsia"/>
          <w:sz w:val="24"/>
          <w:szCs w:val="28"/>
        </w:rPr>
        <w:t>，</w:t>
      </w:r>
      <w:r w:rsidRPr="00877A4F">
        <w:rPr>
          <w:rFonts w:ascii="微软雅黑" w:eastAsia="微软雅黑" w:hAnsi="微软雅黑" w:hint="eastAsia"/>
          <w:sz w:val="24"/>
          <w:szCs w:val="28"/>
        </w:rPr>
        <w:t>打破传统模式，创新推出线上展览新模式，</w:t>
      </w:r>
      <w:r w:rsidRPr="00877A4F">
        <w:rPr>
          <w:rFonts w:ascii="微软雅黑" w:eastAsia="微软雅黑" w:hAnsi="微软雅黑"/>
          <w:sz w:val="24"/>
          <w:szCs w:val="28"/>
        </w:rPr>
        <w:t>CIFF新物节、云展会小程序、线上直播、B2B交易平台、</w:t>
      </w:r>
      <w:proofErr w:type="gramStart"/>
      <w:r w:rsidRPr="00877A4F">
        <w:rPr>
          <w:rFonts w:ascii="微软雅黑" w:eastAsia="微软雅黑" w:hAnsi="微软雅黑"/>
          <w:sz w:val="24"/>
          <w:szCs w:val="28"/>
        </w:rPr>
        <w:t>云逛展</w:t>
      </w:r>
      <w:proofErr w:type="gramEnd"/>
      <w:r w:rsidRPr="00877A4F">
        <w:rPr>
          <w:rFonts w:ascii="微软雅黑" w:eastAsia="微软雅黑" w:hAnsi="微软雅黑"/>
          <w:sz w:val="24"/>
          <w:szCs w:val="28"/>
        </w:rPr>
        <w:t>等精彩不断，精准</w:t>
      </w:r>
      <w:r>
        <w:rPr>
          <w:rFonts w:ascii="微软雅黑" w:eastAsia="微软雅黑" w:hAnsi="微软雅黑" w:hint="eastAsia"/>
          <w:sz w:val="24"/>
          <w:szCs w:val="28"/>
        </w:rPr>
        <w:t>定位</w:t>
      </w:r>
      <w:r w:rsidRPr="00877A4F">
        <w:rPr>
          <w:rFonts w:ascii="微软雅黑" w:eastAsia="微软雅黑" w:hAnsi="微软雅黑"/>
          <w:sz w:val="24"/>
          <w:szCs w:val="28"/>
        </w:rPr>
        <w:t>目标</w:t>
      </w:r>
      <w:r>
        <w:rPr>
          <w:rFonts w:ascii="微软雅黑" w:eastAsia="微软雅黑" w:hAnsi="微软雅黑" w:hint="eastAsia"/>
          <w:sz w:val="24"/>
          <w:szCs w:val="28"/>
        </w:rPr>
        <w:t>客群</w:t>
      </w:r>
      <w:r w:rsidRPr="00877A4F">
        <w:rPr>
          <w:rFonts w:ascii="微软雅黑" w:eastAsia="微软雅黑" w:hAnsi="微软雅黑"/>
          <w:sz w:val="24"/>
          <w:szCs w:val="28"/>
        </w:rPr>
        <w:t>。</w:t>
      </w:r>
    </w:p>
    <w:p w14:paraId="4D2F7D4B" w14:textId="2A30EDBC" w:rsidR="009B36A2" w:rsidRPr="009B36A2" w:rsidRDefault="009B36A2" w:rsidP="00DA45B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FA43A7">
        <w:rPr>
          <w:rFonts w:ascii="微软雅黑" w:eastAsia="微软雅黑" w:hAnsi="微软雅黑" w:hint="eastAsia"/>
          <w:b/>
          <w:bCs/>
          <w:sz w:val="24"/>
          <w:szCs w:val="28"/>
        </w:rPr>
        <w:t>展会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官网</w:t>
      </w:r>
      <w:r w:rsidRPr="00FA43A7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 w:rsidRPr="009B36A2">
        <w:rPr>
          <w:rFonts w:ascii="微软雅黑" w:eastAsia="微软雅黑" w:hAnsi="微软雅黑" w:hint="eastAsia"/>
          <w:sz w:val="24"/>
          <w:szCs w:val="28"/>
        </w:rPr>
        <w:t>www.ciff-sh.com</w:t>
      </w:r>
    </w:p>
    <w:p w14:paraId="74760A85" w14:textId="6F7E93F6" w:rsidR="009B36A2" w:rsidRDefault="009B36A2" w:rsidP="00DA45B1">
      <w:pPr>
        <w:ind w:firstLineChars="200" w:firstLine="480"/>
        <w:rPr>
          <w:rFonts w:ascii="微软雅黑" w:eastAsia="微软雅黑" w:hAnsi="微软雅黑"/>
          <w:sz w:val="24"/>
          <w:szCs w:val="28"/>
        </w:rPr>
      </w:pPr>
    </w:p>
    <w:p w14:paraId="65FF4A1D" w14:textId="6275D69D" w:rsidR="009B36A2" w:rsidRDefault="009B36A2" w:rsidP="009B36A2">
      <w:pPr>
        <w:ind w:firstLineChars="200" w:firstLine="640"/>
        <w:jc w:val="center"/>
        <w:rPr>
          <w:rFonts w:ascii="Times New Roman" w:eastAsia="微软雅黑" w:hAnsi="Times New Roman"/>
          <w:b/>
          <w:bCs/>
          <w:sz w:val="32"/>
          <w:szCs w:val="36"/>
        </w:rPr>
      </w:pPr>
      <w:r w:rsidRPr="00720AA5">
        <w:rPr>
          <w:rFonts w:ascii="Times New Roman" w:eastAsia="微软雅黑" w:hAnsi="Times New Roman"/>
          <w:b/>
          <w:bCs/>
          <w:sz w:val="32"/>
          <w:szCs w:val="36"/>
        </w:rPr>
        <w:lastRenderedPageBreak/>
        <w:t>CIFF (Shanghai)</w:t>
      </w:r>
    </w:p>
    <w:p w14:paraId="5DB73735" w14:textId="58202E4C" w:rsidR="009B36A2" w:rsidRDefault="009B36A2" w:rsidP="009B36A2">
      <w:pPr>
        <w:ind w:firstLineChars="200" w:firstLine="480"/>
        <w:jc w:val="center"/>
        <w:rPr>
          <w:rFonts w:ascii="微软雅黑" w:eastAsia="微软雅黑" w:hAnsi="微软雅黑"/>
          <w:sz w:val="24"/>
          <w:szCs w:val="28"/>
        </w:rPr>
      </w:pPr>
    </w:p>
    <w:p w14:paraId="083E58C9" w14:textId="77777777" w:rsidR="009B36A2" w:rsidRDefault="009B36A2" w:rsidP="009B36A2">
      <w:pPr>
        <w:spacing w:line="360" w:lineRule="auto"/>
        <w:ind w:firstLineChars="100" w:firstLine="240"/>
        <w:rPr>
          <w:rFonts w:ascii="Times New Roman" w:eastAsia="微软雅黑" w:hAnsi="Times New Roman"/>
          <w:sz w:val="24"/>
          <w:szCs w:val="24"/>
        </w:rPr>
      </w:pPr>
      <w:r w:rsidRPr="00D751F3">
        <w:rPr>
          <w:rFonts w:ascii="Times New Roman" w:eastAsia="微软雅黑" w:hAnsi="Times New Roman"/>
          <w:b/>
          <w:bCs/>
          <w:sz w:val="24"/>
          <w:szCs w:val="24"/>
        </w:rPr>
        <w:t>Exhibition Information:</w:t>
      </w:r>
      <w:r w:rsidRPr="00D751F3">
        <w:rPr>
          <w:rFonts w:ascii="Times New Roman" w:eastAsia="微软雅黑" w:hAnsi="Times New Roman"/>
          <w:sz w:val="24"/>
          <w:szCs w:val="24"/>
        </w:rPr>
        <w:t xml:space="preserve"> Founded in 1998, </w:t>
      </w:r>
      <w:bookmarkStart w:id="0" w:name="OLE_LINK207"/>
      <w:bookmarkStart w:id="1" w:name="OLE_LINK208"/>
      <w:r w:rsidRPr="00D751F3">
        <w:rPr>
          <w:rFonts w:ascii="Times New Roman" w:hAnsi="Times New Roman"/>
          <w:snapToGrid w:val="0"/>
          <w:sz w:val="24"/>
          <w:szCs w:val="24"/>
        </w:rPr>
        <w:t>China International Furniture Fair (</w:t>
      </w:r>
      <w:bookmarkEnd w:id="0"/>
      <w:bookmarkEnd w:id="1"/>
      <w:r w:rsidRPr="00D751F3">
        <w:rPr>
          <w:rFonts w:ascii="Times New Roman" w:hAnsi="Times New Roman"/>
          <w:snapToGrid w:val="0"/>
          <w:sz w:val="24"/>
          <w:szCs w:val="24"/>
        </w:rPr>
        <w:t>Guangzhou/Shanghai) (“CIFF”)</w:t>
      </w:r>
      <w:r w:rsidRPr="00D751F3">
        <w:rPr>
          <w:rFonts w:ascii="Times New Roman" w:eastAsia="微软雅黑" w:hAnsi="Times New Roman"/>
          <w:sz w:val="24"/>
          <w:szCs w:val="24"/>
        </w:rPr>
        <w:t xml:space="preserve"> has been held successfully for 44 sessions. </w:t>
      </w:r>
      <w:r w:rsidRPr="00D751F3">
        <w:rPr>
          <w:rStyle w:val="st1"/>
          <w:rFonts w:ascii="Times New Roman" w:hAnsi="Times New Roman"/>
          <w:sz w:val="24"/>
          <w:szCs w:val="24"/>
        </w:rPr>
        <w:t>Starting September 2015, CIFF takes place</w:t>
      </w:r>
      <w:r w:rsidRPr="00D751F3">
        <w:rPr>
          <w:rFonts w:ascii="Times New Roman" w:hAnsi="Times New Roman"/>
          <w:sz w:val="24"/>
          <w:szCs w:val="24"/>
        </w:rPr>
        <w:t xml:space="preserve"> annually</w:t>
      </w:r>
      <w:r w:rsidRPr="00D751F3">
        <w:rPr>
          <w:rStyle w:val="st1"/>
          <w:rFonts w:ascii="Times New Roman" w:hAnsi="Times New Roman"/>
          <w:sz w:val="24"/>
          <w:szCs w:val="24"/>
        </w:rPr>
        <w:t xml:space="preserve"> at </w:t>
      </w:r>
      <w:proofErr w:type="spellStart"/>
      <w:r w:rsidRPr="00D751F3">
        <w:rPr>
          <w:rFonts w:ascii="Times New Roman" w:hAnsi="Times New Roman"/>
          <w:sz w:val="24"/>
          <w:szCs w:val="24"/>
        </w:rPr>
        <w:t>Pazhou</w:t>
      </w:r>
      <w:proofErr w:type="spellEnd"/>
      <w:r w:rsidRPr="00D751F3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City">
        <w:r w:rsidRPr="00D751F3">
          <w:rPr>
            <w:rFonts w:ascii="Times New Roman" w:hAnsi="Times New Roman"/>
            <w:sz w:val="24"/>
            <w:szCs w:val="24"/>
          </w:rPr>
          <w:t>Guangzhou</w:t>
        </w:r>
      </w:smartTag>
      <w:r w:rsidRPr="00D751F3">
        <w:rPr>
          <w:rFonts w:ascii="Times New Roman" w:hAnsi="Times New Roman"/>
          <w:sz w:val="24"/>
          <w:szCs w:val="24"/>
        </w:rPr>
        <w:t xml:space="preserve"> in March and at Hongqiao in </w:t>
      </w:r>
      <w:smartTag w:uri="urn:schemas-microsoft-com:office:smarttags" w:element="place">
        <w:smartTag w:uri="urn:schemas-microsoft-com:office:smarttags" w:element="City">
          <w:r w:rsidRPr="00D751F3">
            <w:rPr>
              <w:rFonts w:ascii="Times New Roman" w:hAnsi="Times New Roman"/>
              <w:sz w:val="24"/>
              <w:szCs w:val="24"/>
            </w:rPr>
            <w:t>Shanghai</w:t>
          </w:r>
        </w:smartTag>
      </w:smartTag>
      <w:r w:rsidRPr="00D751F3">
        <w:rPr>
          <w:rFonts w:ascii="Times New Roman" w:hAnsi="Times New Roman"/>
          <w:sz w:val="24"/>
          <w:szCs w:val="24"/>
        </w:rPr>
        <w:t xml:space="preserve"> in September. The spring and autumn editions bring together a total of more than 6,000 top brands at home and abroad and host more than 340,000 professional audiences,</w:t>
      </w:r>
      <w:r w:rsidRPr="00D751F3">
        <w:rPr>
          <w:rFonts w:ascii="Times New Roman" w:eastAsia="微软雅黑" w:hAnsi="Times New Roman"/>
          <w:sz w:val="24"/>
          <w:szCs w:val="24"/>
        </w:rPr>
        <w:t xml:space="preserve"> radiating into the Pearl River Delta and the Yangtze River Delta, the two most dynamic commercial centers in </w:t>
      </w:r>
      <w:smartTag w:uri="urn:schemas-microsoft-com:office:smarttags" w:element="place">
        <w:smartTag w:uri="urn:schemas-microsoft-com:office:smarttags" w:element="country-region">
          <w:r w:rsidRPr="00D751F3">
            <w:rPr>
              <w:rFonts w:ascii="Times New Roman" w:eastAsia="微软雅黑" w:hAnsi="Times New Roman"/>
              <w:sz w:val="24"/>
              <w:szCs w:val="24"/>
            </w:rPr>
            <w:t>China</w:t>
          </w:r>
        </w:smartTag>
      </w:smartTag>
      <w:r w:rsidRPr="00D751F3">
        <w:rPr>
          <w:rFonts w:ascii="Times New Roman" w:eastAsia="微软雅黑" w:hAnsi="Times New Roman"/>
          <w:sz w:val="24"/>
          <w:szCs w:val="24"/>
        </w:rPr>
        <w:t>. The 46</w:t>
      </w:r>
      <w:r w:rsidRPr="00D751F3">
        <w:rPr>
          <w:rFonts w:ascii="Times New Roman" w:eastAsia="微软雅黑" w:hAnsi="Times New Roman"/>
          <w:sz w:val="24"/>
          <w:szCs w:val="24"/>
          <w:vertAlign w:val="superscript"/>
        </w:rPr>
        <w:t>th</w:t>
      </w:r>
      <w:r w:rsidRPr="00D751F3">
        <w:rPr>
          <w:rFonts w:ascii="Times New Roman" w:eastAsia="微软雅黑" w:hAnsi="Times New Roman"/>
          <w:sz w:val="24"/>
          <w:szCs w:val="24"/>
        </w:rPr>
        <w:t xml:space="preserve"> CIFF (Shanghai), </w:t>
      </w:r>
      <w:r w:rsidRPr="00D751F3">
        <w:rPr>
          <w:rFonts w:ascii="Times New Roman" w:hAnsi="Times New Roman"/>
          <w:sz w:val="24"/>
          <w:szCs w:val="24"/>
        </w:rPr>
        <w:t xml:space="preserve">as the world’s largest industry event in the second half of 2020, </w:t>
      </w:r>
      <w:r w:rsidRPr="002B36C0">
        <w:rPr>
          <w:rFonts w:ascii="Times New Roman" w:eastAsia="微软雅黑" w:hAnsi="Times New Roman"/>
          <w:sz w:val="24"/>
          <w:szCs w:val="24"/>
        </w:rPr>
        <w:t xml:space="preserve">will take place at </w:t>
      </w:r>
      <w:r w:rsidRPr="002B36C0">
        <w:rPr>
          <w:rFonts w:ascii="Times New Roman" w:hAnsi="Times New Roman"/>
          <w:sz w:val="24"/>
          <w:szCs w:val="24"/>
        </w:rPr>
        <w:t>National Exhibition &amp; Convention Center (Shanghai), Hongqiao on September 7-10, 2020, helping the home furnishing industry break through the post-pandemic market.</w:t>
      </w:r>
    </w:p>
    <w:p w14:paraId="21849E0F" w14:textId="77777777" w:rsidR="009B36A2" w:rsidRDefault="009B36A2" w:rsidP="009B36A2">
      <w:pPr>
        <w:spacing w:line="360" w:lineRule="auto"/>
        <w:ind w:firstLineChars="100" w:firstLine="240"/>
        <w:rPr>
          <w:rFonts w:ascii="Times New Roman" w:eastAsia="微软雅黑" w:hAnsi="Times New Roman"/>
          <w:sz w:val="24"/>
          <w:szCs w:val="24"/>
        </w:rPr>
      </w:pPr>
      <w:r w:rsidRPr="002B36C0">
        <w:rPr>
          <w:rFonts w:ascii="Times New Roman" w:eastAsia="微软雅黑" w:hAnsi="Times New Roman"/>
          <w:b/>
          <w:bCs/>
          <w:sz w:val="24"/>
          <w:szCs w:val="28"/>
        </w:rPr>
        <w:t xml:space="preserve">Time: </w:t>
      </w:r>
      <w:r w:rsidRPr="002B36C0">
        <w:rPr>
          <w:rFonts w:ascii="Times New Roman" w:eastAsia="微软雅黑" w:hAnsi="Times New Roman"/>
          <w:sz w:val="24"/>
          <w:szCs w:val="28"/>
        </w:rPr>
        <w:t>September 7-10, 2020   9:30-18:00</w:t>
      </w:r>
    </w:p>
    <w:p w14:paraId="6188D275" w14:textId="77777777" w:rsidR="009B36A2" w:rsidRDefault="009B36A2" w:rsidP="009B36A2">
      <w:pPr>
        <w:spacing w:line="360" w:lineRule="auto"/>
        <w:ind w:firstLineChars="100" w:firstLine="240"/>
        <w:rPr>
          <w:rFonts w:ascii="Times New Roman" w:eastAsia="微软雅黑" w:hAnsi="Times New Roman"/>
          <w:sz w:val="24"/>
          <w:szCs w:val="24"/>
        </w:rPr>
      </w:pPr>
      <w:r w:rsidRPr="002B36C0">
        <w:rPr>
          <w:rFonts w:ascii="Times New Roman" w:eastAsia="微软雅黑" w:hAnsi="Times New Roman"/>
          <w:b/>
          <w:bCs/>
          <w:sz w:val="24"/>
          <w:szCs w:val="28"/>
        </w:rPr>
        <w:t xml:space="preserve">Venue: </w:t>
      </w:r>
      <w:r w:rsidRPr="002B36C0">
        <w:rPr>
          <w:rFonts w:ascii="Times New Roman" w:hAnsi="Times New Roman"/>
          <w:sz w:val="24"/>
          <w:szCs w:val="24"/>
        </w:rPr>
        <w:t>National Exhibition &amp; Convention Center (Shanghai), Hongqiao</w:t>
      </w:r>
    </w:p>
    <w:p w14:paraId="1F92C8D2" w14:textId="77777777" w:rsidR="009B36A2" w:rsidRDefault="009B36A2" w:rsidP="009B36A2">
      <w:pPr>
        <w:spacing w:line="360" w:lineRule="auto"/>
        <w:ind w:firstLineChars="100" w:firstLine="240"/>
        <w:rPr>
          <w:rFonts w:ascii="Times New Roman" w:eastAsia="微软雅黑" w:hAnsi="Times New Roman"/>
          <w:b/>
          <w:bCs/>
          <w:color w:val="FF0000"/>
          <w:sz w:val="24"/>
          <w:szCs w:val="28"/>
        </w:rPr>
      </w:pPr>
      <w:r w:rsidRPr="00720AA5">
        <w:rPr>
          <w:rFonts w:ascii="Times New Roman" w:eastAsia="微软雅黑" w:hAnsi="Times New Roman"/>
          <w:b/>
          <w:bCs/>
          <w:sz w:val="24"/>
          <w:szCs w:val="28"/>
        </w:rPr>
        <w:t xml:space="preserve">Theme: </w:t>
      </w:r>
      <w:r w:rsidRPr="00720AA5">
        <w:rPr>
          <w:rFonts w:ascii="Times New Roman" w:eastAsia="微软雅黑" w:hAnsi="Times New Roman"/>
          <w:b/>
          <w:bCs/>
          <w:color w:val="FF0000"/>
          <w:sz w:val="24"/>
          <w:szCs w:val="28"/>
        </w:rPr>
        <w:t>Connecting the World</w:t>
      </w:r>
    </w:p>
    <w:p w14:paraId="5AFD78FB" w14:textId="568D11CB" w:rsidR="009B36A2" w:rsidRDefault="009B36A2" w:rsidP="009B36A2">
      <w:pPr>
        <w:spacing w:line="360" w:lineRule="auto"/>
        <w:ind w:firstLineChars="100" w:firstLine="240"/>
        <w:rPr>
          <w:rFonts w:ascii="Times New Roman" w:eastAsia="仿宋" w:hAnsi="Times New Roman"/>
          <w:sz w:val="24"/>
          <w:szCs w:val="24"/>
        </w:rPr>
      </w:pPr>
      <w:r w:rsidRPr="00034D94">
        <w:rPr>
          <w:rFonts w:ascii="Times New Roman" w:eastAsia="微软雅黑" w:hAnsi="Times New Roman"/>
          <w:b/>
          <w:bCs/>
          <w:sz w:val="24"/>
          <w:szCs w:val="24"/>
        </w:rPr>
        <w:t xml:space="preserve">Highlights: </w:t>
      </w:r>
      <w:r w:rsidRPr="00720AA5">
        <w:rPr>
          <w:rFonts w:ascii="Times New Roman" w:eastAsia="微软雅黑" w:hAnsi="Times New Roman"/>
          <w:sz w:val="24"/>
          <w:szCs w:val="24"/>
        </w:rPr>
        <w:t xml:space="preserve">1. </w:t>
      </w:r>
      <w:r w:rsidRPr="00916E1F">
        <w:rPr>
          <w:rFonts w:ascii="Times New Roman" w:eastAsia="仿宋_GB2312" w:hAnsi="Times New Roman"/>
          <w:sz w:val="24"/>
          <w:szCs w:val="24"/>
        </w:rPr>
        <w:t>The 46</w:t>
      </w:r>
      <w:r w:rsidRPr="00916E1F">
        <w:rPr>
          <w:rFonts w:ascii="Times New Roman" w:eastAsia="仿宋_GB2312" w:hAnsi="Times New Roman"/>
          <w:sz w:val="24"/>
          <w:szCs w:val="24"/>
          <w:vertAlign w:val="superscript"/>
        </w:rPr>
        <w:t>th</w:t>
      </w:r>
      <w:r w:rsidRPr="00916E1F">
        <w:rPr>
          <w:rFonts w:ascii="Times New Roman" w:eastAsia="仿宋_GB2312" w:hAnsi="Times New Roman"/>
          <w:sz w:val="24"/>
          <w:szCs w:val="24"/>
        </w:rPr>
        <w:t xml:space="preserve"> CIFF (Shanghai) will</w:t>
      </w:r>
      <w:r>
        <w:rPr>
          <w:rFonts w:ascii="Times New Roman" w:eastAsia="仿宋_GB2312" w:hAnsi="Times New Roman"/>
          <w:sz w:val="24"/>
          <w:szCs w:val="24"/>
        </w:rPr>
        <w:t>, based</w:t>
      </w:r>
      <w:r w:rsidRPr="00916E1F">
        <w:rPr>
          <w:rFonts w:ascii="Times New Roman" w:eastAsia="仿宋_GB2312" w:hAnsi="Times New Roman"/>
          <w:sz w:val="24"/>
          <w:szCs w:val="24"/>
        </w:rPr>
        <w:t xml:space="preserve"> on </w:t>
      </w:r>
      <w:r>
        <w:rPr>
          <w:rFonts w:ascii="Times New Roman" w:eastAsia="仿宋_GB2312" w:hAnsi="Times New Roman"/>
          <w:sz w:val="24"/>
          <w:szCs w:val="24"/>
        </w:rPr>
        <w:t xml:space="preserve">the core sectors including </w:t>
      </w:r>
      <w:r w:rsidRPr="00916E1F">
        <w:rPr>
          <w:rFonts w:ascii="Times New Roman" w:eastAsia="仿宋_GB2312" w:hAnsi="Times New Roman"/>
          <w:sz w:val="24"/>
          <w:szCs w:val="24"/>
        </w:rPr>
        <w:t xml:space="preserve">home furnishing design and international home furnishings, cover the themes in the upstream and downstream industries of home furnishings </w:t>
      </w:r>
      <w:r>
        <w:rPr>
          <w:rFonts w:ascii="Times New Roman" w:eastAsia="仿宋_GB2312" w:hAnsi="Times New Roman"/>
          <w:sz w:val="24"/>
          <w:szCs w:val="24"/>
        </w:rPr>
        <w:t>such as</w:t>
      </w:r>
      <w:r w:rsidRPr="00916E1F">
        <w:rPr>
          <w:rFonts w:ascii="Times New Roman" w:eastAsia="仿宋_GB2312" w:hAnsi="Times New Roman"/>
          <w:sz w:val="24"/>
          <w:szCs w:val="24"/>
        </w:rPr>
        <w:t xml:space="preserve"> sleeping &amp; living room/dining room furniture, sofas, </w:t>
      </w:r>
      <w:r w:rsidRPr="00916E1F">
        <w:rPr>
          <w:rFonts w:ascii="Times New Roman" w:eastAsia="仿宋" w:hAnsi="Times New Roman"/>
          <w:spacing w:val="8"/>
          <w:sz w:val="24"/>
          <w:szCs w:val="24"/>
        </w:rPr>
        <w:t xml:space="preserve">office, commercial &amp; hotel furniture, </w:t>
      </w:r>
      <w:proofErr w:type="spellStart"/>
      <w:r w:rsidRPr="00916E1F">
        <w:rPr>
          <w:rFonts w:ascii="Times New Roman" w:eastAsia="仿宋" w:hAnsi="Times New Roman"/>
          <w:spacing w:val="8"/>
          <w:sz w:val="24"/>
          <w:szCs w:val="24"/>
        </w:rPr>
        <w:t>homedecor</w:t>
      </w:r>
      <w:proofErr w:type="spellEnd"/>
      <w:r w:rsidRPr="00916E1F">
        <w:rPr>
          <w:rFonts w:ascii="Times New Roman" w:eastAsia="仿宋" w:hAnsi="Times New Roman"/>
          <w:spacing w:val="8"/>
          <w:sz w:val="24"/>
          <w:szCs w:val="24"/>
        </w:rPr>
        <w:t xml:space="preserve"> &amp; </w:t>
      </w:r>
      <w:proofErr w:type="spellStart"/>
      <w:r w:rsidRPr="00916E1F">
        <w:rPr>
          <w:rFonts w:ascii="Times New Roman" w:eastAsia="仿宋" w:hAnsi="Times New Roman"/>
          <w:spacing w:val="8"/>
          <w:sz w:val="24"/>
          <w:szCs w:val="24"/>
        </w:rPr>
        <w:t>hometextile</w:t>
      </w:r>
      <w:proofErr w:type="spellEnd"/>
      <w:r w:rsidRPr="00916E1F">
        <w:rPr>
          <w:rFonts w:ascii="Times New Roman" w:eastAsia="仿宋" w:hAnsi="Times New Roman"/>
          <w:spacing w:val="8"/>
          <w:sz w:val="24"/>
          <w:szCs w:val="24"/>
        </w:rPr>
        <w:t>, outdoor furniture, woodworking machinery and furniture raw materials</w:t>
      </w:r>
      <w:r w:rsidRPr="00916E1F">
        <w:rPr>
          <w:rFonts w:ascii="Times New Roman" w:eastAsia="仿宋_GB2312" w:hAnsi="Times New Roman"/>
          <w:sz w:val="24"/>
          <w:szCs w:val="24"/>
        </w:rPr>
        <w:t xml:space="preserve">. 2. </w:t>
      </w:r>
      <w:r>
        <w:rPr>
          <w:rFonts w:ascii="Times New Roman" w:eastAsia="仿宋_GB2312" w:hAnsi="Times New Roman"/>
          <w:sz w:val="24"/>
          <w:szCs w:val="24"/>
        </w:rPr>
        <w:t>F</w:t>
      </w:r>
      <w:r w:rsidRPr="00916E1F">
        <w:rPr>
          <w:rFonts w:ascii="Times New Roman" w:eastAsia="仿宋" w:hAnsi="Times New Roman"/>
          <w:sz w:val="24"/>
          <w:szCs w:val="24"/>
        </w:rPr>
        <w:t>ocus on the creative design</w:t>
      </w:r>
      <w:r>
        <w:rPr>
          <w:rFonts w:ascii="Times New Roman" w:eastAsia="仿宋" w:hAnsi="Times New Roman"/>
          <w:sz w:val="24"/>
          <w:szCs w:val="24"/>
        </w:rPr>
        <w:t xml:space="preserve"> and set </w:t>
      </w:r>
      <w:r w:rsidRPr="00916E1F">
        <w:rPr>
          <w:rFonts w:ascii="Times New Roman" w:eastAsia="仿宋" w:hAnsi="Times New Roman"/>
          <w:sz w:val="24"/>
          <w:szCs w:val="24"/>
        </w:rPr>
        <w:t xml:space="preserve">the trend </w:t>
      </w:r>
      <w:r>
        <w:rPr>
          <w:rFonts w:ascii="Times New Roman" w:eastAsia="仿宋" w:hAnsi="Times New Roman"/>
          <w:sz w:val="24"/>
          <w:szCs w:val="24"/>
        </w:rPr>
        <w:t>in</w:t>
      </w:r>
      <w:r w:rsidRPr="00916E1F">
        <w:rPr>
          <w:rFonts w:ascii="Times New Roman" w:eastAsia="仿宋" w:hAnsi="Times New Roman"/>
          <w:sz w:val="24"/>
          <w:szCs w:val="24"/>
        </w:rPr>
        <w:t xml:space="preserve"> home </w:t>
      </w:r>
      <w:r>
        <w:rPr>
          <w:rFonts w:ascii="Times New Roman" w:eastAsia="仿宋" w:hAnsi="Times New Roman"/>
          <w:sz w:val="24"/>
          <w:szCs w:val="24"/>
        </w:rPr>
        <w:t xml:space="preserve">furnishing </w:t>
      </w:r>
      <w:r w:rsidRPr="00916E1F">
        <w:rPr>
          <w:rFonts w:ascii="Times New Roman" w:eastAsia="仿宋" w:hAnsi="Times New Roman"/>
          <w:sz w:val="24"/>
          <w:szCs w:val="24"/>
        </w:rPr>
        <w:t>consumption</w:t>
      </w:r>
      <w:r w:rsidRPr="00720AA5">
        <w:rPr>
          <w:rFonts w:ascii="Times New Roman" w:eastAsia="仿宋" w:hAnsi="Times New Roman"/>
          <w:sz w:val="24"/>
          <w:szCs w:val="24"/>
        </w:rPr>
        <w:t xml:space="preserve">. The Design Hall will be further expanded to improve the brand structure, optimize the design quality and create the super IP events such as the EAST Design Show, </w:t>
      </w:r>
      <w:r w:rsidRPr="00720AA5">
        <w:rPr>
          <w:rFonts w:ascii="Times New Roman" w:hAnsi="Times New Roman"/>
          <w:sz w:val="24"/>
          <w:szCs w:val="24"/>
        </w:rPr>
        <w:t>Design Dream Show</w:t>
      </w:r>
      <w:r w:rsidRPr="00916E1F">
        <w:rPr>
          <w:rFonts w:ascii="Times New Roman" w:hAnsi="Times New Roman"/>
          <w:sz w:val="24"/>
          <w:szCs w:val="24"/>
        </w:rPr>
        <w:t xml:space="preserve"> (DDS)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Daguan</w:t>
      </w:r>
      <w:proofErr w:type="spellEnd"/>
      <w:r>
        <w:rPr>
          <w:rFonts w:ascii="Times New Roman" w:hAnsi="Times New Roman"/>
          <w:sz w:val="24"/>
          <w:szCs w:val="24"/>
        </w:rPr>
        <w:t xml:space="preserve"> Tea Ceremony</w:t>
      </w:r>
      <w:r w:rsidRPr="00916E1F">
        <w:rPr>
          <w:rFonts w:ascii="Times New Roman" w:hAnsi="Times New Roman"/>
          <w:sz w:val="24"/>
          <w:szCs w:val="24"/>
        </w:rPr>
        <w:t xml:space="preserve"> and Office Life Theme Pavilion. </w:t>
      </w:r>
      <w:r>
        <w:rPr>
          <w:rFonts w:ascii="Times New Roman" w:eastAsia="仿宋" w:hAnsi="Times New Roman"/>
          <w:sz w:val="24"/>
          <w:szCs w:val="24"/>
        </w:rPr>
        <w:t>3. The exhibition-mall alliance with international influence b</w:t>
      </w:r>
      <w:r w:rsidRPr="000643C8">
        <w:rPr>
          <w:rFonts w:ascii="Times New Roman" w:eastAsia="仿宋" w:hAnsi="Times New Roman"/>
          <w:sz w:val="24"/>
          <w:szCs w:val="24"/>
        </w:rPr>
        <w:t>reak</w:t>
      </w:r>
      <w:r>
        <w:rPr>
          <w:rFonts w:ascii="Times New Roman" w:eastAsia="仿宋" w:hAnsi="Times New Roman"/>
          <w:sz w:val="24"/>
          <w:szCs w:val="24"/>
        </w:rPr>
        <w:t>s</w:t>
      </w:r>
      <w:r w:rsidRPr="000643C8">
        <w:rPr>
          <w:rFonts w:ascii="Times New Roman" w:eastAsia="仿宋" w:hAnsi="Times New Roman"/>
          <w:sz w:val="24"/>
          <w:szCs w:val="24"/>
        </w:rPr>
        <w:t xml:space="preserve"> the traditional model</w:t>
      </w:r>
      <w:r>
        <w:rPr>
          <w:rFonts w:ascii="Times New Roman" w:eastAsia="仿宋" w:hAnsi="Times New Roman"/>
          <w:sz w:val="24"/>
          <w:szCs w:val="24"/>
        </w:rPr>
        <w:t>s</w:t>
      </w:r>
      <w:r w:rsidRPr="000643C8">
        <w:rPr>
          <w:rFonts w:ascii="Times New Roman" w:eastAsia="仿宋" w:hAnsi="Times New Roman"/>
          <w:sz w:val="24"/>
          <w:szCs w:val="24"/>
        </w:rPr>
        <w:t xml:space="preserve"> and </w:t>
      </w:r>
      <w:r>
        <w:rPr>
          <w:rFonts w:ascii="Times New Roman" w:eastAsia="仿宋" w:hAnsi="Times New Roman"/>
          <w:sz w:val="24"/>
          <w:szCs w:val="24"/>
        </w:rPr>
        <w:t xml:space="preserve">innovates in </w:t>
      </w:r>
      <w:r w:rsidRPr="000643C8">
        <w:rPr>
          <w:rFonts w:ascii="Times New Roman" w:eastAsia="仿宋" w:hAnsi="Times New Roman"/>
          <w:sz w:val="24"/>
          <w:szCs w:val="24"/>
        </w:rPr>
        <w:t>launch</w:t>
      </w:r>
      <w:r>
        <w:rPr>
          <w:rFonts w:ascii="Times New Roman" w:eastAsia="仿宋" w:hAnsi="Times New Roman"/>
          <w:sz w:val="24"/>
          <w:szCs w:val="24"/>
        </w:rPr>
        <w:t>ing online new exhibition models,</w:t>
      </w:r>
      <w:r w:rsidRPr="000643C8">
        <w:rPr>
          <w:rFonts w:ascii="Times New Roman" w:eastAsia="仿宋" w:hAnsi="Times New Roman"/>
          <w:sz w:val="24"/>
          <w:szCs w:val="24"/>
        </w:rPr>
        <w:t xml:space="preserve"> CIFF New Things Festival</w:t>
      </w:r>
      <w:r>
        <w:rPr>
          <w:rFonts w:ascii="Times New Roman" w:eastAsia="仿宋" w:hAnsi="Times New Roman"/>
          <w:sz w:val="24"/>
          <w:szCs w:val="24"/>
        </w:rPr>
        <w:t>,</w:t>
      </w:r>
      <w:r w:rsidRPr="000643C8">
        <w:rPr>
          <w:rFonts w:ascii="Times New Roman" w:eastAsia="仿宋" w:hAnsi="Times New Roman"/>
          <w:sz w:val="24"/>
          <w:szCs w:val="24"/>
        </w:rPr>
        <w:t xml:space="preserve"> cloud exhibition mini apps, online</w:t>
      </w:r>
      <w:r>
        <w:rPr>
          <w:rFonts w:ascii="Times New Roman" w:eastAsia="仿宋" w:hAnsi="Times New Roman"/>
          <w:sz w:val="24"/>
          <w:szCs w:val="24"/>
        </w:rPr>
        <w:t xml:space="preserve"> live stream, </w:t>
      </w:r>
      <w:r w:rsidRPr="000643C8">
        <w:rPr>
          <w:rFonts w:ascii="Times New Roman" w:eastAsia="仿宋" w:hAnsi="Times New Roman"/>
          <w:sz w:val="24"/>
          <w:szCs w:val="24"/>
        </w:rPr>
        <w:t>B2B trading platform</w:t>
      </w:r>
      <w:r>
        <w:rPr>
          <w:rFonts w:ascii="Times New Roman" w:eastAsia="仿宋" w:hAnsi="Times New Roman"/>
          <w:sz w:val="24"/>
          <w:szCs w:val="24"/>
        </w:rPr>
        <w:t xml:space="preserve"> and cloud visit for accurate positioning of target clients.</w:t>
      </w:r>
    </w:p>
    <w:p w14:paraId="56BE9D60" w14:textId="3203EDA4" w:rsidR="009B36A2" w:rsidRPr="009D2A30" w:rsidRDefault="009B36A2" w:rsidP="009D2A30">
      <w:pPr>
        <w:spacing w:line="360" w:lineRule="auto"/>
        <w:ind w:firstLineChars="100" w:firstLine="241"/>
        <w:rPr>
          <w:rFonts w:ascii="Times New Roman" w:eastAsia="微软雅黑" w:hAnsi="Times New Roman" w:hint="eastAsia"/>
          <w:b/>
          <w:bCs/>
          <w:color w:val="FF0000"/>
          <w:sz w:val="24"/>
          <w:szCs w:val="28"/>
        </w:rPr>
      </w:pPr>
      <w:r w:rsidRPr="009B36A2">
        <w:rPr>
          <w:rFonts w:ascii="Times New Roman" w:eastAsia="仿宋" w:hAnsi="Times New Roman"/>
          <w:b/>
          <w:bCs/>
          <w:sz w:val="24"/>
          <w:szCs w:val="24"/>
        </w:rPr>
        <w:t>W</w:t>
      </w:r>
      <w:r w:rsidRPr="009B36A2">
        <w:rPr>
          <w:rFonts w:ascii="Times New Roman" w:eastAsia="仿宋" w:hAnsi="Times New Roman" w:hint="eastAsia"/>
          <w:b/>
          <w:bCs/>
          <w:sz w:val="24"/>
          <w:szCs w:val="24"/>
        </w:rPr>
        <w:t>ebsite:</w:t>
      </w:r>
      <w:r>
        <w:rPr>
          <w:rFonts w:ascii="Times New Roman" w:eastAsia="仿宋" w:hAnsi="Times New Roman"/>
          <w:sz w:val="24"/>
          <w:szCs w:val="24"/>
        </w:rPr>
        <w:t xml:space="preserve"> www.ciff.</w:t>
      </w:r>
      <w:r>
        <w:rPr>
          <w:rFonts w:ascii="Times New Roman" w:eastAsia="仿宋" w:hAnsi="Times New Roman" w:hint="eastAsia"/>
          <w:sz w:val="24"/>
          <w:szCs w:val="24"/>
        </w:rPr>
        <w:t>furniture</w:t>
      </w:r>
    </w:p>
    <w:sectPr w:rsidR="009B36A2" w:rsidRPr="009D2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A"/>
    <w:rsid w:val="000627D8"/>
    <w:rsid w:val="000A5CA4"/>
    <w:rsid w:val="000F676A"/>
    <w:rsid w:val="00117D13"/>
    <w:rsid w:val="00183A78"/>
    <w:rsid w:val="00625F57"/>
    <w:rsid w:val="00677424"/>
    <w:rsid w:val="00876625"/>
    <w:rsid w:val="00877A4F"/>
    <w:rsid w:val="009B36A2"/>
    <w:rsid w:val="009D2A30"/>
    <w:rsid w:val="009F4D38"/>
    <w:rsid w:val="00C432E9"/>
    <w:rsid w:val="00C774CA"/>
    <w:rsid w:val="00DA45B1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F8C304"/>
  <w15:chartTrackingRefBased/>
  <w15:docId w15:val="{3C7030A6-1673-4EFA-AF7B-4A83D59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4F"/>
    <w:pPr>
      <w:ind w:firstLineChars="200" w:firstLine="420"/>
    </w:pPr>
  </w:style>
  <w:style w:type="character" w:customStyle="1" w:styleId="st1">
    <w:name w:val="st1"/>
    <w:basedOn w:val="a0"/>
    <w:uiPriority w:val="99"/>
    <w:rsid w:val="009B3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402568975@qq.com</dc:creator>
  <cp:keywords/>
  <dc:description/>
  <cp:lastModifiedBy>Bao Xizhou</cp:lastModifiedBy>
  <cp:revision>18</cp:revision>
  <dcterms:created xsi:type="dcterms:W3CDTF">2020-07-13T02:46:00Z</dcterms:created>
  <dcterms:modified xsi:type="dcterms:W3CDTF">2020-07-13T07:57:00Z</dcterms:modified>
</cp:coreProperties>
</file>